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中国人生科学学会</w:t>
      </w:r>
    </w:p>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学校生命保护研究总课题组</w:t>
      </w:r>
    </w:p>
    <w:p>
      <w:pPr>
        <w:adjustRightInd w:val="0"/>
        <w:snapToGrid w:val="0"/>
        <w:ind w:left="420" w:hanging="420"/>
        <w:jc w:val="distribute"/>
        <w:rPr>
          <w:rFonts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全国学校安全教育网</w:t>
      </w:r>
    </w:p>
    <w:p>
      <w:pPr>
        <w:adjustRightInd w:val="0"/>
        <w:snapToGrid w:val="0"/>
        <w:jc w:val="center"/>
        <w:rPr>
          <w:rFonts w:hint="eastAsia" w:ascii="锐字云字库小标宋体1.0" w:hAnsi="锐字云字库小标宋体1.0" w:eastAsia="锐字云字库小标宋体1.0" w:cs="锐字云字库小标宋体1.0"/>
          <w:b/>
          <w:bCs/>
          <w:color w:val="FF0000"/>
          <w:sz w:val="72"/>
          <w:szCs w:val="72"/>
        </w:rPr>
      </w:pPr>
      <w:r>
        <w:rPr>
          <w:rFonts w:hint="eastAsia" w:ascii="锐字云字库小标宋体1.0" w:hAnsi="锐字云字库小标宋体1.0" w:eastAsia="锐字云字库小标宋体1.0" w:cs="锐字云字库小标宋体1.0"/>
          <w:b/>
          <w:bCs/>
          <w:color w:val="FF0000"/>
          <w:sz w:val="72"/>
          <w:szCs w:val="72"/>
        </w:rPr>
        <w:t>文 件</w:t>
      </w:r>
    </w:p>
    <w:p>
      <w:pPr>
        <w:adjustRightInd w:val="0"/>
        <w:snapToGrid w:val="0"/>
        <w:rPr>
          <w:bCs/>
        </w:rPr>
      </w:pPr>
      <w:r>
        <w:rPr>
          <w:rFonts w:ascii="宋体" w:hAnsi="宋体"/>
          <w:b/>
          <w:bCs/>
          <w:color w:val="FF0000"/>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36195</wp:posOffset>
                </wp:positionV>
                <wp:extent cx="5767070" cy="635"/>
                <wp:effectExtent l="0" t="0" r="0" b="0"/>
                <wp:wrapNone/>
                <wp:docPr id="1" name="Line 4"/>
                <wp:cNvGraphicFramePr/>
                <a:graphic xmlns:a="http://schemas.openxmlformats.org/drawingml/2006/main">
                  <a:graphicData uri="http://schemas.microsoft.com/office/word/2010/wordprocessingShape">
                    <wps:wsp>
                      <wps:cNvCnPr/>
                      <wps:spPr>
                        <a:xfrm>
                          <a:off x="0" y="0"/>
                          <a:ext cx="576707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9pt;margin-top:2.85pt;height:0.05pt;width:454.1pt;z-index:251658240;mso-width-relative:page;mso-height-relative:page;" filled="f" stroked="t" coordsize="21600,21600" o:gfxdata="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zlrA/UAAAABgEAAA8AAAAAAAAAAQAgAAAAIgAAAGRycy9kb3ducmV2LnhtbFBLAQIUABQA&#10;AAAIAIdO4kAGafXZuwEAAIIDAAAOAAAAAAAAAAEAIAAAACMBAABkcnMvZTJvRG9jLnhtbFBLBQYA&#10;AAAABgAGAFkBAABQBQAAAAA=&#10;">
                <v:fill on="f" focussize="0,0"/>
                <v:stroke weight="2pt" color="#FF0000" joinstyle="round"/>
                <v:imagedata o:title=""/>
                <o:lock v:ext="edit" aspectratio="f"/>
              </v:line>
            </w:pict>
          </mc:Fallback>
        </mc:AlternateContent>
      </w:r>
      <w:r>
        <w:rPr>
          <w:rFonts w:ascii="宋体" w:hAnsi="宋体"/>
          <w:b/>
          <w:bCs/>
          <w:color w:val="FF0000"/>
          <w:sz w:val="44"/>
          <w:szCs w:val="4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36195</wp:posOffset>
                </wp:positionV>
                <wp:extent cx="5767070" cy="635"/>
                <wp:effectExtent l="0" t="0" r="0" b="0"/>
                <wp:wrapNone/>
                <wp:docPr id="3" name="Line 4"/>
                <wp:cNvGraphicFramePr/>
                <a:graphic xmlns:a="http://schemas.openxmlformats.org/drawingml/2006/main">
                  <a:graphicData uri="http://schemas.microsoft.com/office/word/2010/wordprocessingShape">
                    <wps:wsp>
                      <wps:cNvCnPr/>
                      <wps:spPr>
                        <a:xfrm>
                          <a:off x="0" y="0"/>
                          <a:ext cx="576707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2.85pt;height:0.05pt;width:454.1pt;z-index:251657216;mso-width-relative:page;mso-height-relative:page;" filled="f" stroked="t" coordsize="21600,21600" o:gfxdata="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mF15TTAAAABAEAAA8AAAAAAAAAAQAgAAAAIgAAAGRycy9kb3ducmV2LnhtbFBLAQIUABQA&#10;AAAIAIdO4kCtyL1hvAEAAIIDAAAOAAAAAAAAAAEAIAAAACIBAABkcnMvZTJvRG9jLnhtbFBLBQYA&#10;AAAABgAGAFkBAABQBQAAAAA=&#10;">
                <v:fill on="f" focussize="0,0"/>
                <v:stroke weight="2pt" color="#FF0000" joinstyle="round"/>
                <v:imagedata o:title=""/>
                <o:lock v:ext="edit" aspectratio="f"/>
              </v:line>
            </w:pict>
          </mc:Fallback>
        </mc:AlternateContent>
      </w:r>
      <w:r>
        <w:rPr>
          <w:rFonts w:hint="eastAsia"/>
          <w:bCs/>
        </w:rPr>
        <w:t xml:space="preserve">                                                                 </w:t>
      </w:r>
    </w:p>
    <w:p>
      <w:pPr>
        <w:adjustRightInd w:val="0"/>
        <w:snapToGrid w:val="0"/>
        <w:rPr>
          <w:bCs/>
        </w:rPr>
      </w:pPr>
      <w:r>
        <w:rPr>
          <w:rFonts w:hint="eastAsia"/>
          <w:bCs/>
        </w:rPr>
        <w:t xml:space="preserve">                                                                   联发函【2017】01号 </w:t>
      </w:r>
    </w:p>
    <w:p>
      <w:pPr>
        <w:pStyle w:val="8"/>
        <w:spacing w:line="280" w:lineRule="atLeast"/>
        <w:jc w:val="center"/>
        <w:rPr>
          <w:rFonts w:ascii="华文中宋" w:hAnsi="华文中宋" w:eastAsia="华文中宋" w:cs="楷体_GB2312"/>
          <w:b/>
          <w:bCs/>
          <w:sz w:val="32"/>
          <w:szCs w:val="32"/>
        </w:rPr>
      </w:pPr>
      <w:r>
        <w:rPr>
          <w:rFonts w:hint="eastAsia" w:ascii="宋体" w:hAnsi="宋体"/>
          <w:bCs/>
          <w:sz w:val="24"/>
        </w:rPr>
        <w:t xml:space="preserve"> </w:t>
      </w:r>
      <w:r>
        <w:rPr>
          <w:rFonts w:hint="eastAsia" w:ascii="华文中宋" w:hAnsi="华文中宋" w:eastAsia="华文中宋" w:cs="楷体_GB2312"/>
          <w:b/>
          <w:bCs/>
          <w:sz w:val="32"/>
          <w:szCs w:val="32"/>
        </w:rPr>
        <w:t>关于召开“2017年全国学校生命保护教育研讨会”</w:t>
      </w:r>
      <w:r>
        <w:rPr>
          <w:rFonts w:hint="eastAsia" w:ascii="华文中宋" w:hAnsi="华文中宋" w:eastAsia="华文中宋" w:cs="楷体_GB2312"/>
          <w:b/>
          <w:bCs/>
          <w:sz w:val="32"/>
          <w:szCs w:val="32"/>
          <w:lang w:eastAsia="zh-CN"/>
        </w:rPr>
        <w:t>系列之</w:t>
      </w:r>
    </w:p>
    <w:p>
      <w:pPr>
        <w:pStyle w:val="8"/>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outlineLvl w:val="9"/>
        <w:rPr>
          <w:rFonts w:ascii="楷体_GB2312" w:hAnsi="楷体_GB2312" w:eastAsia="楷体_GB2312" w:cs="楷体_GB2312"/>
          <w:b/>
          <w:bCs/>
          <w:sz w:val="32"/>
          <w:szCs w:val="32"/>
        </w:rPr>
      </w:pPr>
      <w:r>
        <w:rPr>
          <w:rFonts w:hint="eastAsia" w:ascii="华文中宋" w:hAnsi="华文中宋" w:eastAsia="华文中宋" w:cs="楷体_GB2312"/>
          <w:b/>
          <w:bCs/>
          <w:sz w:val="32"/>
          <w:szCs w:val="32"/>
        </w:rPr>
        <w:t>“全国校园欺凌行为的处理与预防高级研修班”的通知</w:t>
      </w:r>
      <w:r>
        <w:rPr>
          <w:rFonts w:hint="eastAsia" w:ascii="华文中宋" w:hAnsi="华文中宋" w:eastAsia="华文中宋" w:cs="楷体_GB2312"/>
          <w:b/>
          <w:bCs/>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ascii="宋体" w:hAnsi="宋体"/>
          <w:b/>
          <w:bCs/>
          <w:sz w:val="28"/>
          <w:szCs w:val="28"/>
        </w:rPr>
      </w:pPr>
      <w:r>
        <w:rPr>
          <w:rFonts w:hint="eastAsia" w:ascii="宋体" w:hAnsi="宋体"/>
          <w:b/>
          <w:bCs/>
          <w:sz w:val="28"/>
          <w:szCs w:val="28"/>
        </w:rPr>
        <w:t>各教育局安全处室、中小学、</w:t>
      </w:r>
      <w:r>
        <w:rPr>
          <w:rFonts w:hint="eastAsia" w:ascii="宋体" w:hAnsi="宋体"/>
          <w:b/>
          <w:bCs/>
          <w:sz w:val="28"/>
          <w:szCs w:val="28"/>
          <w:lang w:eastAsia="zh-CN"/>
        </w:rPr>
        <w:t>中等</w:t>
      </w:r>
      <w:r>
        <w:rPr>
          <w:rFonts w:ascii="宋体" w:hAnsi="宋体"/>
          <w:b/>
          <w:bCs/>
          <w:sz w:val="28"/>
          <w:szCs w:val="28"/>
        </w:rPr>
        <w:t>职业学校</w:t>
      </w:r>
      <w:r>
        <w:rPr>
          <w:rFonts w:hint="eastAsia" w:ascii="宋体" w:hAnsi="宋体"/>
          <w:b/>
          <w:bCs/>
          <w:sz w:val="28"/>
          <w:szCs w:val="28"/>
        </w:rPr>
        <w:t>、幼儿园安全负责人：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仿宋" w:hAnsi="仿宋" w:eastAsia="仿宋" w:cs="楷体"/>
          <w:sz w:val="28"/>
          <w:szCs w:val="28"/>
        </w:rPr>
      </w:pPr>
      <w:r>
        <w:rPr>
          <w:rFonts w:hint="eastAsia" w:ascii="宋体" w:hAnsi="宋体" w:cs="宋体"/>
          <w:color w:val="444444"/>
          <w:szCs w:val="21"/>
        </w:rPr>
        <w:t xml:space="preserve">    </w:t>
      </w:r>
      <w:r>
        <w:rPr>
          <w:rFonts w:hint="eastAsia" w:ascii="宋体" w:hAnsi="宋体" w:cs="宋体"/>
          <w:color w:val="444444"/>
          <w:sz w:val="28"/>
          <w:szCs w:val="28"/>
        </w:rPr>
        <w:t xml:space="preserve"> </w:t>
      </w:r>
      <w:r>
        <w:rPr>
          <w:rFonts w:hint="eastAsia" w:ascii="仿宋" w:hAnsi="仿宋" w:eastAsia="仿宋" w:cs="楷体"/>
          <w:sz w:val="28"/>
          <w:szCs w:val="28"/>
        </w:rPr>
        <w:t>近年来，全国校园欺凌行为等校园安全事件时有发生，令人震惊。发生在学生之间蓄意或恶意通过肢体、语言及网络等手段，实施欺负、侮辱造成伤害的校园欺凌事件，损害了学生身心健康，引起了社会高度关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仿宋" w:hAnsi="仿宋" w:eastAsia="仿宋" w:cs="楷体"/>
          <w:sz w:val="28"/>
          <w:szCs w:val="28"/>
        </w:rPr>
      </w:pPr>
      <w:r>
        <w:rPr>
          <w:rFonts w:hint="eastAsia" w:ascii="仿宋" w:hAnsi="仿宋" w:eastAsia="仿宋" w:cs="楷体"/>
          <w:sz w:val="28"/>
          <w:szCs w:val="28"/>
        </w:rPr>
        <w:t xml:space="preserve">    为了贯彻落实《国务院督导委员会办公室关于开展校园欺凌专项整治的通知》精神，全面落实以人为本的科学发展观。构建安全、和谐校园。进一步增强广大师生人身安全防范意识和自我保护能力，建立健全学校安全工作的长效机制，彻底消除各类诱发校园欺凌事件的安全隐患。使校园安全工作逐步走上科学化、规范化、法制化的轨道，切实保障广大师生身心健康不受伤害。由教育部主管的中国人生科学学会《学校生命保护教育行动研究》总课题组、全国学校安全教育网将于2017年5月份在杭州召开《2017年全国学校生命保护教育研讨会暨校园欺凌行为的处理与预防高级研修班》，此次研修将邀请校园防欺凌教育研究专家、校园安全管理专家、一线校园安全管理者参加并分享管理经验。</w:t>
      </w:r>
    </w:p>
    <w:p>
      <w:pPr>
        <w:spacing w:line="288" w:lineRule="auto"/>
        <w:rPr>
          <w:rFonts w:hint="eastAsia" w:ascii="宋体" w:hAnsi="宋体"/>
          <w:bCs/>
          <w:sz w:val="24"/>
        </w:rPr>
      </w:pPr>
      <w:r>
        <w:rPr>
          <w:rFonts w:hint="eastAsia" w:ascii="楷体" w:hAnsi="楷体" w:eastAsia="楷体" w:cs="楷体"/>
          <w:bCs/>
          <w:sz w:val="24"/>
        </w:rPr>
        <w:t xml:space="preserve">     </w:t>
      </w:r>
      <w:r>
        <w:rPr>
          <w:rFonts w:hint="eastAsia" w:ascii="宋体" w:hAnsi="宋体"/>
          <w:bCs/>
          <w:sz w:val="24"/>
        </w:rPr>
        <w:t>具体事宜如下：</w:t>
      </w:r>
    </w:p>
    <w:p>
      <w:pPr>
        <w:spacing w:line="288" w:lineRule="auto"/>
        <w:rPr>
          <w:rFonts w:hint="eastAsia" w:ascii="宋体" w:hAnsi="宋体"/>
          <w:bCs/>
          <w:sz w:val="24"/>
        </w:rPr>
      </w:pPr>
    </w:p>
    <w:p>
      <w:pPr>
        <w:spacing w:line="288" w:lineRule="auto"/>
        <w:rPr>
          <w:rFonts w:hint="eastAsia" w:ascii="宋体" w:hAnsi="宋体"/>
          <w:bCs/>
          <w:sz w:val="24"/>
        </w:rPr>
      </w:pPr>
    </w:p>
    <w:p>
      <w:pPr>
        <w:spacing w:line="288" w:lineRule="auto"/>
        <w:jc w:val="left"/>
        <w:rPr>
          <w:rFonts w:ascii="宋体" w:hAnsi="宋体"/>
          <w:b/>
          <w:bCs/>
          <w:sz w:val="24"/>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主办单位</w:t>
      </w:r>
    </w:p>
    <w:p>
      <w:pPr>
        <w:spacing w:line="288" w:lineRule="auto"/>
        <w:ind w:firstLine="480" w:firstLineChars="200"/>
        <w:jc w:val="left"/>
        <w:rPr>
          <w:rFonts w:ascii="宋体" w:hAnsi="宋体"/>
          <w:sz w:val="24"/>
        </w:rPr>
      </w:pPr>
      <w:r>
        <w:rPr>
          <w:rFonts w:hint="eastAsia" w:ascii="宋体" w:hAnsi="宋体"/>
          <w:sz w:val="24"/>
        </w:rPr>
        <w:t xml:space="preserve">中国人生科学学会《学校生命保护教育行动研究》总课题组  </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支持单位</w:t>
      </w:r>
    </w:p>
    <w:p>
      <w:pPr>
        <w:spacing w:line="288" w:lineRule="auto"/>
        <w:ind w:firstLine="480" w:firstLineChars="200"/>
        <w:jc w:val="left"/>
        <w:rPr>
          <w:rFonts w:ascii="宋体" w:hAnsi="宋体"/>
          <w:sz w:val="24"/>
        </w:rPr>
      </w:pPr>
      <w:r>
        <w:rPr>
          <w:rFonts w:hint="eastAsia" w:ascii="宋体" w:hAnsi="宋体"/>
          <w:sz w:val="24"/>
        </w:rPr>
        <w:t>全国学校安全教育网</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培训形式</w:t>
      </w:r>
    </w:p>
    <w:p>
      <w:pPr>
        <w:spacing w:line="288" w:lineRule="auto"/>
        <w:ind w:firstLine="480"/>
        <w:jc w:val="left"/>
        <w:rPr>
          <w:rFonts w:ascii="宋体" w:hAnsi="宋体"/>
          <w:sz w:val="24"/>
        </w:rPr>
      </w:pPr>
      <w:r>
        <w:rPr>
          <w:rFonts w:hint="eastAsia" w:ascii="宋体" w:hAnsi="宋体"/>
          <w:sz w:val="24"/>
        </w:rPr>
        <w:t>专家引领</w:t>
      </w:r>
      <w:r>
        <w:rPr>
          <w:rFonts w:hint="eastAsia" w:ascii="宋体" w:hAnsi="宋体"/>
          <w:sz w:val="24"/>
          <w:lang w:val="en-US" w:eastAsia="zh-CN"/>
        </w:rPr>
        <w:t xml:space="preserve">   </w:t>
      </w:r>
      <w:r>
        <w:rPr>
          <w:rFonts w:hint="eastAsia" w:ascii="宋体" w:hAnsi="宋体"/>
          <w:sz w:val="24"/>
        </w:rPr>
        <w:t>案例分析</w:t>
      </w:r>
      <w:r>
        <w:rPr>
          <w:rFonts w:hint="eastAsia" w:ascii="宋体" w:hAnsi="宋体"/>
          <w:sz w:val="24"/>
          <w:lang w:val="en-US" w:eastAsia="zh-CN"/>
        </w:rPr>
        <w:t xml:space="preserve">   </w:t>
      </w:r>
      <w:r>
        <w:rPr>
          <w:rFonts w:hint="eastAsia" w:ascii="宋体" w:hAnsi="宋体"/>
          <w:sz w:val="24"/>
        </w:rPr>
        <w:t>经验交流</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拟邀请参会的领导与专家</w:t>
      </w:r>
    </w:p>
    <w:p>
      <w:pPr>
        <w:numPr>
          <w:ilvl w:val="0"/>
          <w:numId w:val="0"/>
        </w:numPr>
        <w:spacing w:line="288" w:lineRule="auto"/>
        <w:jc w:val="left"/>
        <w:rPr>
          <w:rFonts w:hint="eastAsia" w:ascii="宋体" w:hAnsi="宋体" w:eastAsia="宋体"/>
          <w:b/>
          <w:bCs/>
          <w:sz w:val="24"/>
          <w:lang w:val="en-US" w:eastAsia="zh-CN"/>
        </w:rPr>
      </w:pPr>
      <w:r>
        <w:rPr>
          <w:rFonts w:hint="eastAsia" w:ascii="宋体" w:hAnsi="宋体"/>
          <w:b/>
          <w:bCs/>
          <w:sz w:val="24"/>
          <w:lang w:val="en-US" w:eastAsia="zh-CN"/>
        </w:rPr>
        <w:t xml:space="preserve">    郑增仪  </w:t>
      </w:r>
      <w:r>
        <w:rPr>
          <w:rFonts w:hint="eastAsia" w:ascii="宋体" w:hAnsi="宋体"/>
          <w:sz w:val="24"/>
        </w:rPr>
        <w:t>教育部政</w:t>
      </w:r>
      <w:r>
        <w:rPr>
          <w:rFonts w:hint="eastAsia" w:ascii="宋体" w:hAnsi="宋体"/>
          <w:sz w:val="24"/>
          <w:lang w:eastAsia="zh-CN"/>
        </w:rPr>
        <w:t>基础教育司原副司长、中国教育学会安委会名誉理事长</w:t>
      </w:r>
    </w:p>
    <w:p>
      <w:pPr>
        <w:spacing w:line="288" w:lineRule="auto"/>
        <w:ind w:firstLine="480" w:firstLineChars="200"/>
        <w:jc w:val="left"/>
        <w:rPr>
          <w:rFonts w:hint="eastAsia" w:ascii="宋体" w:hAnsi="宋体"/>
          <w:sz w:val="24"/>
        </w:rPr>
      </w:pPr>
      <w:r>
        <w:rPr>
          <w:rFonts w:hint="eastAsia" w:ascii="宋体" w:hAnsi="宋体"/>
          <w:b/>
          <w:bCs/>
          <w:sz w:val="24"/>
        </w:rPr>
        <w:t>张  文</w:t>
      </w:r>
      <w:r>
        <w:rPr>
          <w:rFonts w:hint="eastAsia" w:ascii="宋体" w:hAnsi="宋体"/>
          <w:sz w:val="24"/>
        </w:rPr>
        <w:t xml:space="preserve">  教育部政策法规司原副司长《全国校园安全教育研究》总课题顾问</w:t>
      </w:r>
    </w:p>
    <w:p>
      <w:pPr>
        <w:spacing w:line="288" w:lineRule="auto"/>
        <w:ind w:firstLine="480" w:firstLineChars="200"/>
        <w:jc w:val="left"/>
        <w:rPr>
          <w:rFonts w:hint="eastAsia" w:ascii="宋体" w:hAnsi="宋体" w:eastAsia="宋体"/>
          <w:b/>
          <w:bCs/>
          <w:sz w:val="24"/>
          <w:lang w:val="en-US" w:eastAsia="zh-CN"/>
        </w:rPr>
      </w:pPr>
      <w:r>
        <w:rPr>
          <w:rFonts w:hint="eastAsia" w:ascii="宋体" w:hAnsi="宋体"/>
          <w:b/>
          <w:bCs/>
          <w:sz w:val="24"/>
        </w:rPr>
        <w:t>马雷军</w:t>
      </w:r>
      <w:r>
        <w:rPr>
          <w:rFonts w:hint="eastAsia" w:ascii="宋体" w:hAnsi="宋体"/>
          <w:sz w:val="24"/>
        </w:rPr>
        <w:t xml:space="preserve">  教育部中国教育科学研究院研究员，教育法学博士</w:t>
      </w:r>
    </w:p>
    <w:p>
      <w:pPr>
        <w:spacing w:line="288" w:lineRule="auto"/>
        <w:ind w:firstLine="482" w:firstLineChars="200"/>
        <w:jc w:val="left"/>
        <w:rPr>
          <w:rFonts w:ascii="宋体" w:hAnsi="宋体"/>
          <w:sz w:val="24"/>
        </w:rPr>
      </w:pPr>
      <w:r>
        <w:rPr>
          <w:rFonts w:hint="eastAsia" w:ascii="宋体" w:hAnsi="宋体"/>
          <w:b/>
          <w:sz w:val="24"/>
        </w:rPr>
        <w:t>张  露</w:t>
      </w:r>
      <w:r>
        <w:rPr>
          <w:rFonts w:hint="eastAsia" w:ascii="宋体" w:hAnsi="宋体"/>
          <w:sz w:val="24"/>
        </w:rPr>
        <w:t xml:space="preserve">  全国安教办教育督导</w:t>
      </w:r>
    </w:p>
    <w:p>
      <w:pPr>
        <w:spacing w:line="288" w:lineRule="auto"/>
        <w:ind w:firstLine="1440" w:firstLineChars="600"/>
        <w:jc w:val="left"/>
        <w:rPr>
          <w:rFonts w:ascii="宋体" w:hAnsi="宋体"/>
          <w:sz w:val="24"/>
        </w:rPr>
      </w:pPr>
      <w:r>
        <w:rPr>
          <w:rFonts w:hint="eastAsia" w:ascii="宋体" w:hAnsi="宋体"/>
          <w:sz w:val="24"/>
        </w:rPr>
        <w:t>河南省安教办主任</w:t>
      </w:r>
    </w:p>
    <w:p>
      <w:pPr>
        <w:spacing w:line="288" w:lineRule="auto"/>
        <w:ind w:firstLine="1440" w:firstLineChars="600"/>
        <w:jc w:val="left"/>
        <w:rPr>
          <w:rFonts w:ascii="宋体" w:hAnsi="宋体"/>
          <w:sz w:val="24"/>
        </w:rPr>
      </w:pPr>
      <w:r>
        <w:rPr>
          <w:rFonts w:hint="eastAsia" w:ascii="宋体" w:hAnsi="宋体"/>
          <w:sz w:val="24"/>
        </w:rPr>
        <w:t>河南省学生公共安全研究中心主任</w:t>
      </w:r>
    </w:p>
    <w:p>
      <w:pPr>
        <w:spacing w:line="288" w:lineRule="auto"/>
        <w:ind w:firstLine="1440" w:firstLineChars="600"/>
        <w:jc w:val="left"/>
        <w:rPr>
          <w:rFonts w:ascii="宋体" w:hAnsi="宋体"/>
          <w:sz w:val="24"/>
        </w:rPr>
      </w:pPr>
      <w:r>
        <w:rPr>
          <w:rFonts w:hint="eastAsia" w:ascii="宋体" w:hAnsi="宋体"/>
          <w:sz w:val="24"/>
        </w:rPr>
        <w:t>河南省学生安全救助基金会会长。</w:t>
      </w:r>
    </w:p>
    <w:p>
      <w:pPr>
        <w:spacing w:line="288" w:lineRule="auto"/>
        <w:ind w:firstLine="482" w:firstLineChars="200"/>
        <w:jc w:val="left"/>
        <w:rPr>
          <w:sz w:val="24"/>
        </w:rPr>
      </w:pPr>
      <w:r>
        <w:rPr>
          <w:rFonts w:hint="eastAsia" w:ascii="宋体" w:hAnsi="宋体"/>
          <w:b/>
          <w:sz w:val="24"/>
        </w:rPr>
        <w:t>郭  伟</w:t>
      </w:r>
      <w:r>
        <w:rPr>
          <w:rFonts w:hint="eastAsia" w:ascii="宋体" w:hAnsi="宋体"/>
          <w:sz w:val="24"/>
        </w:rPr>
        <w:t xml:space="preserve">  沈阳市教育科学研究院研究员</w:t>
      </w:r>
    </w:p>
    <w:p>
      <w:pPr>
        <w:spacing w:line="288" w:lineRule="auto"/>
        <w:ind w:firstLine="482" w:firstLineChars="200"/>
        <w:jc w:val="left"/>
        <w:rPr>
          <w:rFonts w:ascii="宋体" w:hAnsi="宋体"/>
          <w:sz w:val="24"/>
        </w:rPr>
      </w:pPr>
      <w:r>
        <w:rPr>
          <w:rFonts w:hint="eastAsia" w:ascii="宋体" w:hAnsi="宋体"/>
          <w:b/>
          <w:sz w:val="24"/>
        </w:rPr>
        <w:t>李文辉</w:t>
      </w:r>
      <w:r>
        <w:rPr>
          <w:rFonts w:hint="eastAsia" w:ascii="宋体" w:hAnsi="宋体"/>
          <w:sz w:val="24"/>
        </w:rPr>
        <w:t xml:space="preserve">  学校生命保护教育行动研究总课题组长</w:t>
      </w:r>
    </w:p>
    <w:p>
      <w:pPr>
        <w:spacing w:line="288" w:lineRule="auto"/>
        <w:ind w:firstLine="1440" w:firstLineChars="600"/>
        <w:jc w:val="left"/>
        <w:rPr>
          <w:rFonts w:ascii="宋体" w:hAnsi="宋体"/>
          <w:sz w:val="24"/>
        </w:rPr>
      </w:pPr>
      <w:r>
        <w:rPr>
          <w:rFonts w:hint="eastAsia" w:ascii="宋体" w:hAnsi="宋体"/>
          <w:sz w:val="24"/>
        </w:rPr>
        <w:t>全国学校安全教育网主任</w:t>
      </w:r>
    </w:p>
    <w:p>
      <w:pPr>
        <w:spacing w:line="288" w:lineRule="auto"/>
        <w:ind w:left="1443" w:leftChars="228" w:hanging="964" w:hangingChars="400"/>
        <w:jc w:val="left"/>
        <w:rPr>
          <w:rFonts w:ascii="宋体" w:hAnsi="宋体"/>
          <w:sz w:val="24"/>
        </w:rPr>
      </w:pPr>
      <w:r>
        <w:rPr>
          <w:rFonts w:hint="eastAsia" w:ascii="宋体" w:hAnsi="宋体"/>
          <w:b/>
          <w:sz w:val="24"/>
        </w:rPr>
        <w:t>崔祥烈</w:t>
      </w:r>
      <w:r>
        <w:rPr>
          <w:rFonts w:hint="eastAsia" w:ascii="宋体" w:hAnsi="宋体"/>
          <w:sz w:val="24"/>
        </w:rPr>
        <w:t xml:space="preserve">  张家口市教育局政策法规和安全科科长</w:t>
      </w:r>
    </w:p>
    <w:p>
      <w:pPr>
        <w:spacing w:line="288" w:lineRule="auto"/>
        <w:ind w:firstLine="1440" w:firstLineChars="600"/>
        <w:jc w:val="left"/>
        <w:rPr>
          <w:rFonts w:ascii="宋体" w:hAnsi="宋体"/>
          <w:sz w:val="24"/>
        </w:rPr>
      </w:pPr>
      <w:r>
        <w:rPr>
          <w:rFonts w:hint="eastAsia" w:ascii="宋体" w:hAnsi="宋体"/>
          <w:sz w:val="24"/>
        </w:rPr>
        <w:t>学校生命保护教育总课组核心专家</w:t>
      </w:r>
    </w:p>
    <w:p>
      <w:pPr>
        <w:spacing w:line="288" w:lineRule="auto"/>
        <w:ind w:firstLine="482" w:firstLineChars="200"/>
        <w:jc w:val="left"/>
        <w:rPr>
          <w:rFonts w:hint="eastAsia" w:ascii="宋体" w:hAnsi="宋体"/>
          <w:sz w:val="24"/>
          <w:lang w:val="en-US" w:eastAsia="zh-CN"/>
        </w:rPr>
      </w:pPr>
      <w:r>
        <w:rPr>
          <w:rFonts w:hint="eastAsia" w:ascii="宋体" w:hAnsi="宋体"/>
          <w:b/>
          <w:bCs/>
          <w:sz w:val="24"/>
          <w:lang w:eastAsia="zh-CN"/>
        </w:rPr>
        <w:t>庞久海</w:t>
      </w:r>
      <w:r>
        <w:rPr>
          <w:rFonts w:hint="eastAsia" w:ascii="宋体" w:hAnsi="宋体"/>
          <w:sz w:val="24"/>
          <w:lang w:val="en-US" w:eastAsia="zh-CN"/>
        </w:rPr>
        <w:t xml:space="preserve">  校园安全管理研究专家、深圳“校鸽”安全平台创始人</w:t>
      </w:r>
    </w:p>
    <w:p>
      <w:pPr>
        <w:spacing w:line="288" w:lineRule="auto"/>
        <w:ind w:firstLine="482" w:firstLineChars="200"/>
        <w:jc w:val="left"/>
        <w:rPr>
          <w:rFonts w:hint="eastAsia" w:ascii="宋体" w:hAnsi="宋体"/>
          <w:sz w:val="24"/>
          <w:lang w:val="en-US" w:eastAsia="zh-CN"/>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 xml:space="preserve">参会对象 </w:t>
      </w:r>
    </w:p>
    <w:p>
      <w:pPr>
        <w:spacing w:line="288" w:lineRule="auto"/>
        <w:ind w:firstLine="480" w:firstLineChars="200"/>
        <w:jc w:val="left"/>
        <w:rPr>
          <w:rFonts w:ascii="宋体" w:hAnsi="宋体"/>
          <w:bCs/>
          <w:sz w:val="24"/>
        </w:rPr>
      </w:pPr>
      <w:r>
        <w:rPr>
          <w:rFonts w:hint="eastAsia" w:ascii="宋体" w:hAnsi="宋体"/>
          <w:bCs/>
          <w:sz w:val="24"/>
        </w:rPr>
        <w:t>中、小学校长、</w:t>
      </w:r>
      <w:r>
        <w:rPr>
          <w:rFonts w:ascii="宋体" w:hAnsi="宋体"/>
          <w:bCs/>
          <w:sz w:val="24"/>
        </w:rPr>
        <w:t>中等职业学校</w:t>
      </w:r>
      <w:r>
        <w:rPr>
          <w:rFonts w:hint="eastAsia" w:ascii="宋体" w:hAnsi="宋体"/>
          <w:bCs/>
          <w:sz w:val="24"/>
        </w:rPr>
        <w:t>校长</w:t>
      </w:r>
      <w:r>
        <w:rPr>
          <w:rFonts w:hint="eastAsia" w:ascii="宋体" w:hAnsi="宋体"/>
          <w:b/>
          <w:bCs/>
          <w:sz w:val="28"/>
          <w:szCs w:val="28"/>
        </w:rPr>
        <w:t>、</w:t>
      </w:r>
      <w:r>
        <w:rPr>
          <w:rFonts w:hint="eastAsia" w:ascii="宋体" w:hAnsi="宋体"/>
          <w:bCs/>
          <w:sz w:val="24"/>
        </w:rPr>
        <w:t>幼儿园园长及安全管理的相关责任人</w:t>
      </w:r>
    </w:p>
    <w:p>
      <w:pPr>
        <w:spacing w:line="288" w:lineRule="auto"/>
        <w:jc w:val="left"/>
        <w:rPr>
          <w:rFonts w:ascii="宋体" w:hAnsi="宋体"/>
          <w:bCs/>
          <w:sz w:val="24"/>
        </w:rPr>
      </w:pPr>
      <w:r>
        <w:rPr>
          <w:rFonts w:hint="eastAsia" w:ascii="宋体" w:hAnsi="宋体"/>
          <w:b/>
          <w:bCs/>
          <w:sz w:val="24"/>
        </w:rPr>
        <w:t xml:space="preserve">    </w:t>
      </w:r>
      <w:r>
        <w:rPr>
          <w:rFonts w:hint="eastAsia" w:ascii="宋体" w:hAnsi="宋体"/>
          <w:bCs/>
          <w:sz w:val="24"/>
        </w:rPr>
        <w:t>各省市、县（区）教育局相关领导</w:t>
      </w: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rPr>
        <w:t>培训主要内容</w:t>
      </w:r>
    </w:p>
    <w:p>
      <w:pPr>
        <w:pStyle w:val="9"/>
        <w:numPr>
          <w:ilvl w:val="0"/>
          <w:numId w:val="2"/>
        </w:numPr>
        <w:spacing w:line="288" w:lineRule="auto"/>
        <w:ind w:firstLineChars="0"/>
        <w:jc w:val="left"/>
        <w:rPr>
          <w:rFonts w:ascii="宋体" w:hAnsi="宋体"/>
          <w:sz w:val="24"/>
          <w:shd w:val="clear" w:color="auto" w:fill="FFFFFF"/>
        </w:rPr>
      </w:pPr>
      <w:r>
        <w:rPr>
          <w:rFonts w:hint="eastAsia" w:ascii="宋体" w:hAnsi="宋体"/>
          <w:sz w:val="24"/>
          <w:shd w:val="clear" w:color="auto" w:fill="FFFFFF"/>
        </w:rPr>
        <w:t>正确认识校园欺凌之害，分析出现校园欺凌的信号及原因</w:t>
      </w:r>
    </w:p>
    <w:p>
      <w:pPr>
        <w:pStyle w:val="9"/>
        <w:numPr>
          <w:ilvl w:val="0"/>
          <w:numId w:val="2"/>
        </w:numPr>
        <w:spacing w:line="288" w:lineRule="auto"/>
        <w:ind w:firstLineChars="0"/>
        <w:jc w:val="left"/>
        <w:rPr>
          <w:rFonts w:ascii="宋体" w:hAnsi="宋体"/>
          <w:sz w:val="24"/>
          <w:shd w:val="clear" w:color="auto" w:fill="FFFFFF"/>
        </w:rPr>
      </w:pPr>
      <w:r>
        <w:rPr>
          <w:rFonts w:hint="eastAsia" w:ascii="宋体" w:hAnsi="宋体"/>
          <w:sz w:val="24"/>
          <w:shd w:val="clear" w:color="auto" w:fill="FFFFFF"/>
        </w:rPr>
        <w:t>学校各类欺凌事件案例分析</w:t>
      </w:r>
    </w:p>
    <w:p>
      <w:pPr>
        <w:pStyle w:val="10"/>
        <w:widowControl/>
        <w:numPr>
          <w:ilvl w:val="0"/>
          <w:numId w:val="2"/>
        </w:numPr>
        <w:wordWrap w:val="0"/>
        <w:spacing w:line="390" w:lineRule="atLeast"/>
        <w:ind w:firstLineChars="0"/>
        <w:jc w:val="left"/>
        <w:outlineLvl w:val="0"/>
        <w:rPr>
          <w:rFonts w:ascii="宋体" w:hAnsi="宋体"/>
          <w:bCs/>
          <w:sz w:val="24"/>
          <w:shd w:val="clear" w:color="auto" w:fill="FFFFFF"/>
        </w:rPr>
      </w:pPr>
      <w:r>
        <w:rPr>
          <w:rFonts w:hint="eastAsia" w:ascii="宋体" w:hAnsi="宋体"/>
          <w:bCs/>
          <w:sz w:val="24"/>
          <w:shd w:val="clear" w:color="auto" w:fill="FFFFFF"/>
        </w:rPr>
        <w:t>预防校园欺凌，应对校园欺凌方法及措施</w:t>
      </w:r>
    </w:p>
    <w:p>
      <w:pPr>
        <w:pStyle w:val="10"/>
        <w:widowControl/>
        <w:numPr>
          <w:ilvl w:val="0"/>
          <w:numId w:val="2"/>
        </w:numPr>
        <w:wordWrap w:val="0"/>
        <w:spacing w:line="390" w:lineRule="atLeast"/>
        <w:ind w:firstLineChars="0"/>
        <w:jc w:val="left"/>
        <w:outlineLvl w:val="0"/>
        <w:rPr>
          <w:rFonts w:hint="eastAsia" w:ascii="宋体" w:hAnsi="宋体"/>
          <w:bCs/>
          <w:sz w:val="24"/>
          <w:shd w:val="clear" w:color="auto" w:fill="FFFFFF"/>
        </w:rPr>
      </w:pPr>
      <w:r>
        <w:rPr>
          <w:rFonts w:hint="eastAsia" w:ascii="宋体" w:hAnsi="宋体"/>
          <w:bCs/>
          <w:sz w:val="24"/>
          <w:shd w:val="clear" w:color="auto" w:fill="FFFFFF"/>
        </w:rPr>
        <w:t>校园</w:t>
      </w:r>
      <w:r>
        <w:rPr>
          <w:rFonts w:hint="eastAsia" w:ascii="宋体" w:hAnsi="宋体"/>
          <w:bCs/>
          <w:sz w:val="24"/>
          <w:shd w:val="clear" w:color="auto" w:fill="FFFFFF"/>
          <w:lang w:eastAsia="zh-CN"/>
        </w:rPr>
        <w:t>安全</w:t>
      </w:r>
      <w:r>
        <w:rPr>
          <w:rFonts w:hint="eastAsia" w:ascii="宋体" w:hAnsi="宋体"/>
          <w:bCs/>
          <w:sz w:val="24"/>
          <w:shd w:val="clear" w:color="auto" w:fill="FFFFFF"/>
        </w:rPr>
        <w:t>教育</w:t>
      </w:r>
      <w:r>
        <w:rPr>
          <w:rFonts w:hint="eastAsia" w:ascii="宋体" w:hAnsi="宋体"/>
          <w:bCs/>
          <w:sz w:val="24"/>
          <w:shd w:val="clear" w:color="auto" w:fill="FFFFFF"/>
          <w:lang w:eastAsia="zh-CN"/>
        </w:rPr>
        <w:t>管理者职业技能</w:t>
      </w:r>
    </w:p>
    <w:p>
      <w:pPr>
        <w:pStyle w:val="10"/>
        <w:widowControl/>
        <w:numPr>
          <w:ilvl w:val="0"/>
          <w:numId w:val="2"/>
        </w:numPr>
        <w:wordWrap w:val="0"/>
        <w:spacing w:line="390" w:lineRule="atLeast"/>
        <w:ind w:firstLineChars="0"/>
        <w:jc w:val="left"/>
        <w:outlineLvl w:val="0"/>
        <w:rPr>
          <w:rFonts w:hint="eastAsia" w:ascii="宋体" w:hAnsi="宋体"/>
          <w:sz w:val="24"/>
          <w:shd w:val="clear" w:color="auto" w:fill="FFFFFF"/>
        </w:rPr>
      </w:pPr>
      <w:r>
        <w:rPr>
          <w:rFonts w:hint="eastAsia" w:ascii="宋体" w:hAnsi="宋体"/>
          <w:bCs/>
          <w:sz w:val="24"/>
          <w:shd w:val="clear" w:color="auto" w:fill="FFFFFF"/>
        </w:rPr>
        <w:t>校园防爆、防恐工作研究方法和防爆、防恐演练经验分享</w:t>
      </w:r>
    </w:p>
    <w:p>
      <w:pPr>
        <w:pStyle w:val="10"/>
        <w:widowControl/>
        <w:numPr>
          <w:ilvl w:val="0"/>
          <w:numId w:val="2"/>
        </w:numPr>
        <w:wordWrap w:val="0"/>
        <w:spacing w:line="390" w:lineRule="atLeast"/>
        <w:ind w:firstLineChars="0"/>
        <w:jc w:val="left"/>
        <w:outlineLvl w:val="0"/>
        <w:rPr>
          <w:rFonts w:ascii="宋体" w:hAnsi="宋体"/>
          <w:bCs/>
          <w:sz w:val="24"/>
        </w:rPr>
      </w:pPr>
      <w:r>
        <w:rPr>
          <w:rFonts w:hint="eastAsia" w:ascii="宋体" w:hAnsi="宋体"/>
          <w:sz w:val="24"/>
          <w:shd w:val="clear" w:color="auto" w:fill="FFFFFF"/>
        </w:rPr>
        <w:t>校园安全生存智慧课堂的开发和实践应用</w:t>
      </w:r>
    </w:p>
    <w:p>
      <w:pPr>
        <w:pStyle w:val="10"/>
        <w:widowControl/>
        <w:numPr>
          <w:ilvl w:val="0"/>
          <w:numId w:val="2"/>
        </w:numPr>
        <w:wordWrap w:val="0"/>
        <w:spacing w:line="390" w:lineRule="atLeast"/>
        <w:ind w:firstLineChars="0"/>
        <w:jc w:val="left"/>
        <w:outlineLvl w:val="0"/>
        <w:rPr>
          <w:rFonts w:ascii="宋体" w:hAnsi="宋体"/>
          <w:bCs/>
          <w:sz w:val="24"/>
        </w:rPr>
      </w:pPr>
      <w:r>
        <w:rPr>
          <w:rFonts w:hint="eastAsia" w:ascii="宋体" w:hAnsi="宋体"/>
          <w:bCs/>
          <w:sz w:val="24"/>
        </w:rPr>
        <w:t>中国人生科学学会“十三五”科研规划课题《学校生命保护教育行动研究》总课题</w:t>
      </w:r>
      <w:r>
        <w:rPr>
          <w:rFonts w:hint="eastAsia" w:ascii="宋体" w:hAnsi="宋体"/>
          <w:sz w:val="24"/>
          <w:shd w:val="clear" w:color="auto" w:fill="FFFFFF"/>
        </w:rPr>
        <w:t>申报说明会</w:t>
      </w:r>
    </w:p>
    <w:p>
      <w:pPr>
        <w:pStyle w:val="10"/>
        <w:numPr>
          <w:ilvl w:val="0"/>
          <w:numId w:val="1"/>
        </w:numPr>
        <w:spacing w:line="288" w:lineRule="auto"/>
        <w:ind w:left="567" w:hanging="567" w:firstLineChars="0"/>
        <w:jc w:val="left"/>
        <w:rPr>
          <w:rFonts w:hint="eastAsia" w:ascii="宋体" w:hAnsi="宋体"/>
          <w:b/>
          <w:bCs/>
          <w:sz w:val="24"/>
        </w:rPr>
      </w:pPr>
      <w:r>
        <w:rPr>
          <w:rFonts w:hint="eastAsia" w:ascii="宋体" w:hAnsi="宋体"/>
          <w:b/>
          <w:bCs/>
          <w:sz w:val="24"/>
        </w:rPr>
        <w:t>证书</w:t>
      </w:r>
    </w:p>
    <w:p>
      <w:pPr>
        <w:spacing w:line="288" w:lineRule="auto"/>
        <w:ind w:firstLine="482" w:firstLineChars="200"/>
        <w:jc w:val="left"/>
        <w:rPr>
          <w:rFonts w:ascii="宋体" w:hAnsi="宋体"/>
          <w:b/>
          <w:bCs/>
          <w:sz w:val="24"/>
          <w:shd w:val="clear" w:color="auto" w:fill="FFFFFF"/>
        </w:rPr>
      </w:pPr>
      <w:r>
        <w:rPr>
          <w:rFonts w:hint="eastAsia" w:ascii="宋体" w:hAnsi="宋体"/>
          <w:b/>
          <w:bCs/>
          <w:sz w:val="24"/>
          <w:shd w:val="clear" w:color="auto" w:fill="FFFFFF"/>
        </w:rPr>
        <w:t>由中国人生科学学会科研规划办</w:t>
      </w:r>
      <w:r>
        <w:rPr>
          <w:rFonts w:hint="eastAsia" w:ascii="宋体" w:hAnsi="宋体"/>
          <w:b/>
          <w:bCs/>
          <w:sz w:val="24"/>
          <w:shd w:val="clear" w:color="auto" w:fill="FFFFFF"/>
          <w:lang w:eastAsia="zh-CN"/>
        </w:rPr>
        <w:t>、</w:t>
      </w:r>
      <w:r>
        <w:rPr>
          <w:rFonts w:hint="eastAsia" w:ascii="宋体" w:hAnsi="宋体"/>
          <w:b/>
          <w:bCs/>
          <w:sz w:val="24"/>
          <w:shd w:val="clear" w:color="auto" w:fill="FFFFFF"/>
        </w:rPr>
        <w:t>全国学校安全教育网培训中心颁发</w:t>
      </w:r>
    </w:p>
    <w:p>
      <w:pPr>
        <w:spacing w:line="288" w:lineRule="auto"/>
        <w:ind w:firstLine="480" w:firstLineChars="200"/>
        <w:jc w:val="left"/>
        <w:rPr>
          <w:rFonts w:hint="eastAsia" w:ascii="宋体" w:hAnsi="宋体"/>
          <w:b/>
          <w:bCs/>
          <w:sz w:val="24"/>
          <w:shd w:val="clear" w:color="auto" w:fill="FFFFFF"/>
        </w:rPr>
      </w:pPr>
      <w:r>
        <w:rPr>
          <w:rFonts w:hint="eastAsia" w:cs="楷体" w:asciiTheme="minorEastAsia" w:hAnsiTheme="minorEastAsia" w:eastAsiaTheme="minorEastAsia"/>
          <w:sz w:val="24"/>
        </w:rPr>
        <w:t>《</w:t>
      </w:r>
      <w:r>
        <w:rPr>
          <w:rFonts w:hint="eastAsia" w:cs="楷体" w:asciiTheme="minorEastAsia" w:hAnsiTheme="minorEastAsia" w:eastAsiaTheme="minorEastAsia"/>
          <w:b/>
          <w:bCs/>
          <w:sz w:val="24"/>
        </w:rPr>
        <w:t>全国校园欺凌行为的处理与预防高级研修班</w:t>
      </w:r>
      <w:r>
        <w:rPr>
          <w:rFonts w:hint="eastAsia" w:cs="楷体" w:asciiTheme="minorEastAsia" w:hAnsiTheme="minorEastAsia" w:eastAsiaTheme="minorEastAsia"/>
          <w:sz w:val="24"/>
        </w:rPr>
        <w:t>》</w:t>
      </w:r>
      <w:r>
        <w:rPr>
          <w:rFonts w:hint="eastAsia" w:ascii="宋体" w:hAnsi="宋体"/>
          <w:b/>
          <w:bCs/>
          <w:sz w:val="24"/>
          <w:shd w:val="clear" w:color="auto" w:fill="FFFFFF"/>
        </w:rPr>
        <w:t>培训证书</w:t>
      </w:r>
    </w:p>
    <w:p>
      <w:pPr>
        <w:spacing w:line="288" w:lineRule="auto"/>
        <w:ind w:firstLine="480" w:firstLineChars="200"/>
        <w:jc w:val="left"/>
        <w:rPr>
          <w:rFonts w:hint="eastAsia" w:ascii="宋体" w:hAnsi="宋体"/>
          <w:b/>
          <w:bCs/>
          <w:sz w:val="24"/>
          <w:shd w:val="clear" w:color="auto" w:fill="FFFFFF"/>
        </w:rPr>
      </w:pPr>
    </w:p>
    <w:p>
      <w:pPr>
        <w:spacing w:line="288" w:lineRule="auto"/>
        <w:ind w:firstLine="480" w:firstLineChars="200"/>
        <w:jc w:val="left"/>
        <w:rPr>
          <w:rFonts w:hint="eastAsia" w:ascii="宋体" w:hAnsi="宋体"/>
          <w:b/>
          <w:bCs/>
          <w:sz w:val="24"/>
          <w:shd w:val="clear" w:color="auto" w:fill="FFFFFF"/>
        </w:rPr>
      </w:pPr>
    </w:p>
    <w:p>
      <w:pPr>
        <w:pStyle w:val="10"/>
        <w:numPr>
          <w:ilvl w:val="0"/>
          <w:numId w:val="1"/>
        </w:numPr>
        <w:spacing w:line="288" w:lineRule="auto"/>
        <w:ind w:left="567" w:hanging="567" w:firstLineChars="0"/>
        <w:jc w:val="left"/>
        <w:rPr>
          <w:rFonts w:ascii="宋体" w:hAnsi="宋体"/>
          <w:b/>
          <w:bCs/>
          <w:sz w:val="24"/>
        </w:rPr>
      </w:pPr>
      <w:r>
        <w:rPr>
          <w:rFonts w:hint="eastAsia" w:ascii="宋体" w:hAnsi="宋体"/>
          <w:b/>
          <w:bCs/>
          <w:sz w:val="24"/>
          <w:lang w:val="en-US" w:eastAsia="zh-CN"/>
        </w:rPr>
        <w:t>2017年上学期安全培训</w:t>
      </w:r>
      <w:r>
        <w:rPr>
          <w:rFonts w:hint="eastAsia" w:ascii="宋体" w:hAnsi="宋体"/>
          <w:b/>
          <w:bCs/>
          <w:sz w:val="24"/>
        </w:rPr>
        <w:t>时间</w:t>
      </w:r>
      <w:r>
        <w:rPr>
          <w:rFonts w:hint="eastAsia" w:ascii="宋体" w:hAnsi="宋体"/>
          <w:b/>
          <w:bCs/>
          <w:sz w:val="24"/>
          <w:lang w:eastAsia="zh-CN"/>
        </w:rPr>
        <w:t>及</w:t>
      </w:r>
      <w:r>
        <w:rPr>
          <w:rFonts w:hint="eastAsia" w:ascii="宋体" w:hAnsi="宋体"/>
          <w:b/>
          <w:bCs/>
          <w:sz w:val="24"/>
        </w:rPr>
        <w:t>地点</w:t>
      </w:r>
      <w:r>
        <w:rPr>
          <w:rFonts w:hint="eastAsia" w:ascii="宋体" w:hAnsi="宋体"/>
          <w:b/>
          <w:bCs/>
          <w:sz w:val="24"/>
          <w:lang w:eastAsia="zh-CN"/>
        </w:rPr>
        <w:t>安排</w:t>
      </w:r>
      <w:r>
        <w:rPr>
          <w:rFonts w:hint="eastAsia" w:ascii="宋体" w:hAnsi="宋体"/>
          <w:b/>
          <w:bCs/>
          <w:sz w:val="24"/>
          <w:lang w:val="en-US" w:eastAsia="zh-CN"/>
        </w:rPr>
        <w:t xml:space="preserve"> </w:t>
      </w:r>
    </w:p>
    <w:p>
      <w:pPr>
        <w:spacing w:line="288" w:lineRule="auto"/>
        <w:ind w:firstLine="482" w:firstLineChars="200"/>
        <w:jc w:val="left"/>
        <w:rPr>
          <w:rFonts w:hint="eastAsia" w:ascii="宋体" w:hAnsi="宋体"/>
          <w:b/>
          <w:sz w:val="24"/>
        </w:rPr>
      </w:pPr>
      <w:r>
        <w:rPr>
          <w:rFonts w:hint="eastAsia" w:ascii="宋体" w:hAnsi="宋体"/>
          <w:b/>
          <w:sz w:val="24"/>
          <w:lang w:eastAsia="zh-CN"/>
        </w:rPr>
        <w:t>第一期</w:t>
      </w:r>
      <w:r>
        <w:rPr>
          <w:rFonts w:hint="eastAsia" w:ascii="宋体" w:hAnsi="宋体"/>
          <w:b/>
          <w:sz w:val="24"/>
          <w:lang w:val="en-US" w:eastAsia="zh-CN"/>
        </w:rPr>
        <w:t xml:space="preserve">  </w:t>
      </w:r>
      <w:r>
        <w:rPr>
          <w:rFonts w:hint="eastAsia" w:ascii="宋体" w:hAnsi="宋体"/>
          <w:b/>
          <w:sz w:val="24"/>
        </w:rPr>
        <w:t>时间：2017年5月13日—1</w:t>
      </w:r>
      <w:r>
        <w:rPr>
          <w:rFonts w:hint="eastAsia" w:ascii="宋体" w:hAnsi="宋体"/>
          <w:b/>
          <w:sz w:val="24"/>
          <w:lang w:val="en-US" w:eastAsia="zh-CN"/>
        </w:rPr>
        <w:t>5</w:t>
      </w:r>
      <w:r>
        <w:rPr>
          <w:rFonts w:hint="eastAsia" w:ascii="宋体" w:hAnsi="宋体"/>
          <w:b/>
          <w:sz w:val="24"/>
        </w:rPr>
        <w:t xml:space="preserve">日（12日报到） </w:t>
      </w:r>
    </w:p>
    <w:p>
      <w:pPr>
        <w:spacing w:line="288" w:lineRule="auto"/>
        <w:ind w:firstLine="482" w:firstLineChars="200"/>
        <w:jc w:val="left"/>
        <w:rPr>
          <w:rFonts w:hint="eastAsia" w:ascii="宋体" w:hAnsi="宋体"/>
          <w:b/>
          <w:sz w:val="24"/>
          <w:lang w:eastAsia="zh-CN"/>
        </w:rPr>
      </w:pPr>
      <w:r>
        <w:rPr>
          <w:rFonts w:hint="eastAsia" w:ascii="宋体" w:hAnsi="宋体"/>
          <w:b/>
          <w:sz w:val="24"/>
          <w:lang w:eastAsia="zh-CN"/>
        </w:rPr>
        <w:t>主题：校园欺凌行为的处理与预防、安全管理应急预案制定和落实措施</w:t>
      </w:r>
    </w:p>
    <w:p>
      <w:pPr>
        <w:spacing w:line="288" w:lineRule="auto"/>
        <w:ind w:firstLine="482" w:firstLineChars="200"/>
        <w:jc w:val="left"/>
        <w:rPr>
          <w:rFonts w:hint="eastAsia" w:ascii="宋体" w:hAnsi="宋体"/>
          <w:b/>
          <w:sz w:val="24"/>
        </w:rPr>
      </w:pPr>
      <w:r>
        <w:rPr>
          <w:rFonts w:hint="eastAsia" w:ascii="宋体" w:hAnsi="宋体"/>
          <w:b/>
          <w:sz w:val="24"/>
        </w:rPr>
        <w:t>地点：杭州</w:t>
      </w:r>
    </w:p>
    <w:p>
      <w:pPr>
        <w:spacing w:line="288" w:lineRule="auto"/>
        <w:ind w:firstLine="482" w:firstLineChars="200"/>
        <w:jc w:val="left"/>
        <w:rPr>
          <w:rFonts w:hint="eastAsia" w:ascii="宋体" w:hAnsi="宋体"/>
          <w:b/>
          <w:sz w:val="24"/>
          <w:lang w:val="en-US" w:eastAsia="zh-CN"/>
        </w:rPr>
      </w:pPr>
      <w:r>
        <w:rPr>
          <w:rFonts w:hint="eastAsia" w:ascii="宋体" w:hAnsi="宋体"/>
          <w:b/>
          <w:sz w:val="24"/>
          <w:lang w:eastAsia="zh-CN"/>
        </w:rPr>
        <w:t>第二期</w:t>
      </w:r>
      <w:r>
        <w:rPr>
          <w:rFonts w:hint="eastAsia" w:ascii="宋体" w:hAnsi="宋体"/>
          <w:b/>
          <w:sz w:val="24"/>
          <w:lang w:val="en-US" w:eastAsia="zh-CN"/>
        </w:rPr>
        <w:t xml:space="preserve">  </w:t>
      </w:r>
      <w:r>
        <w:rPr>
          <w:rFonts w:hint="eastAsia" w:ascii="宋体" w:hAnsi="宋体"/>
          <w:b/>
          <w:sz w:val="24"/>
          <w:lang w:eastAsia="zh-CN"/>
        </w:rPr>
        <w:t>时间：</w:t>
      </w:r>
      <w:r>
        <w:rPr>
          <w:rFonts w:hint="eastAsia" w:ascii="宋体" w:hAnsi="宋体"/>
          <w:b/>
          <w:sz w:val="24"/>
          <w:lang w:val="en-US" w:eastAsia="zh-CN"/>
        </w:rPr>
        <w:t xml:space="preserve">2017年6月16日-18日（15日报到） </w:t>
      </w:r>
    </w:p>
    <w:p>
      <w:pPr>
        <w:spacing w:line="288" w:lineRule="auto"/>
        <w:ind w:firstLine="482" w:firstLineChars="200"/>
        <w:jc w:val="left"/>
        <w:rPr>
          <w:rFonts w:hint="eastAsia" w:ascii="宋体" w:hAnsi="宋体"/>
          <w:b/>
          <w:sz w:val="24"/>
          <w:lang w:val="en-US" w:eastAsia="zh-CN"/>
        </w:rPr>
      </w:pPr>
      <w:r>
        <w:rPr>
          <w:rFonts w:hint="eastAsia" w:ascii="宋体" w:hAnsi="宋体"/>
          <w:b/>
          <w:sz w:val="24"/>
          <w:lang w:val="en-US" w:eastAsia="zh-CN"/>
        </w:rPr>
        <w:t>主题：中小学生防溺水预防与应对、</w:t>
      </w:r>
      <w:r>
        <w:rPr>
          <w:rFonts w:hint="eastAsia" w:ascii="宋体" w:hAnsi="宋体"/>
          <w:b/>
          <w:sz w:val="24"/>
          <w:lang w:eastAsia="zh-CN"/>
        </w:rPr>
        <w:t>安全事故责任界定与赔偿；</w:t>
      </w:r>
    </w:p>
    <w:p>
      <w:pPr>
        <w:spacing w:line="288" w:lineRule="auto"/>
        <w:ind w:firstLine="482" w:firstLineChars="200"/>
        <w:jc w:val="left"/>
        <w:rPr>
          <w:rFonts w:hint="eastAsia" w:ascii="宋体" w:hAnsi="宋体"/>
          <w:b/>
          <w:sz w:val="24"/>
          <w:lang w:eastAsia="zh-CN"/>
        </w:rPr>
      </w:pPr>
      <w:r>
        <w:rPr>
          <w:rFonts w:hint="eastAsia" w:ascii="宋体" w:hAnsi="宋体"/>
          <w:b/>
          <w:sz w:val="24"/>
          <w:lang w:val="en-US" w:eastAsia="zh-CN"/>
        </w:rPr>
        <w:t>地点：成都</w:t>
      </w:r>
    </w:p>
    <w:p>
      <w:pPr>
        <w:spacing w:line="288" w:lineRule="auto"/>
        <w:jc w:val="left"/>
        <w:rPr>
          <w:rFonts w:ascii="宋体" w:hAnsi="宋体"/>
          <w:b/>
          <w:bCs/>
          <w:sz w:val="24"/>
        </w:rPr>
      </w:pPr>
      <w:r>
        <w:rPr>
          <w:rFonts w:hint="eastAsia" w:ascii="宋体" w:hAnsi="宋体"/>
          <w:b/>
          <w:sz w:val="24"/>
          <w:lang w:eastAsia="zh-CN"/>
        </w:rPr>
        <w:t>九、</w:t>
      </w:r>
      <w:r>
        <w:rPr>
          <w:rFonts w:hint="eastAsia" w:ascii="宋体" w:hAnsi="宋体"/>
          <w:b/>
          <w:bCs/>
          <w:sz w:val="24"/>
        </w:rPr>
        <w:t>费用说明</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会务费：</w:t>
      </w:r>
      <w:r>
        <w:rPr>
          <w:rFonts w:ascii="宋体" w:hAnsi="宋体"/>
          <w:bCs/>
          <w:sz w:val="24"/>
        </w:rPr>
        <w:t>980</w:t>
      </w:r>
      <w:r>
        <w:rPr>
          <w:rFonts w:hint="eastAsia" w:ascii="宋体" w:hAnsi="宋体"/>
          <w:bCs/>
          <w:sz w:val="24"/>
        </w:rPr>
        <w:t>元（包括：培训费、资料费、证书费）。</w:t>
      </w:r>
    </w:p>
    <w:p>
      <w:pPr>
        <w:pStyle w:val="10"/>
        <w:widowControl/>
        <w:ind w:left="851" w:firstLine="0" w:firstLineChars="0"/>
        <w:jc w:val="left"/>
        <w:rPr>
          <w:rFonts w:ascii="宋体" w:hAnsi="宋体"/>
          <w:bCs/>
          <w:sz w:val="24"/>
        </w:rPr>
      </w:pPr>
      <w:r>
        <w:rPr>
          <w:rFonts w:hint="eastAsia" w:ascii="宋体" w:hAnsi="宋体"/>
          <w:bCs/>
          <w:sz w:val="24"/>
        </w:rPr>
        <w:t>总课题组实验区免两人会务费， 总课题组示范基地、重点科研基地免1人会务费。</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食宿统一安排，费用自理。凡所收费用统一开具发票。</w:t>
      </w:r>
    </w:p>
    <w:p>
      <w:pPr>
        <w:pStyle w:val="10"/>
        <w:widowControl/>
        <w:numPr>
          <w:ilvl w:val="0"/>
          <w:numId w:val="3"/>
        </w:numPr>
        <w:ind w:left="851" w:hanging="425" w:firstLineChars="0"/>
        <w:jc w:val="left"/>
        <w:rPr>
          <w:rFonts w:ascii="宋体" w:hAnsi="宋体"/>
          <w:bCs/>
          <w:sz w:val="24"/>
        </w:rPr>
      </w:pPr>
      <w:r>
        <w:rPr>
          <w:rFonts w:hint="eastAsia" w:ascii="宋体" w:hAnsi="宋体"/>
          <w:bCs/>
          <w:sz w:val="24"/>
        </w:rPr>
        <w:t>参会人员一经确认，请在报名后三日内将会务费汇至指定账户，以便组委会提前安排与会老师的参会资料、座次、食宿。</w:t>
      </w:r>
    </w:p>
    <w:p>
      <w:pPr>
        <w:pStyle w:val="10"/>
        <w:numPr>
          <w:ilvl w:val="0"/>
          <w:numId w:val="0"/>
        </w:numPr>
        <w:spacing w:line="288" w:lineRule="auto"/>
        <w:ind w:leftChars="0"/>
        <w:jc w:val="left"/>
        <w:rPr>
          <w:rFonts w:ascii="宋体" w:hAnsi="宋体"/>
          <w:b/>
          <w:bCs/>
          <w:sz w:val="24"/>
        </w:rPr>
      </w:pPr>
      <w:r>
        <w:rPr>
          <w:rFonts w:hint="eastAsia" w:ascii="宋体" w:hAnsi="宋体"/>
          <w:b/>
          <w:bCs/>
          <w:sz w:val="24"/>
          <w:lang w:eastAsia="zh-CN"/>
        </w:rPr>
        <w:t>十、</w:t>
      </w:r>
      <w:r>
        <w:rPr>
          <w:rFonts w:hint="eastAsia" w:ascii="宋体" w:hAnsi="宋体"/>
          <w:b/>
          <w:bCs/>
          <w:sz w:val="24"/>
        </w:rPr>
        <w:t>报名事项</w:t>
      </w:r>
    </w:p>
    <w:p>
      <w:pPr>
        <w:pStyle w:val="10"/>
        <w:numPr>
          <w:ilvl w:val="1"/>
          <w:numId w:val="1"/>
        </w:numPr>
        <w:adjustRightInd w:val="0"/>
        <w:snapToGrid w:val="0"/>
        <w:spacing w:line="288" w:lineRule="auto"/>
        <w:ind w:left="851" w:hanging="431" w:firstLineChars="0"/>
        <w:jc w:val="left"/>
        <w:rPr>
          <w:rFonts w:ascii="宋体" w:hAnsi="宋体"/>
          <w:sz w:val="24"/>
        </w:rPr>
      </w:pPr>
      <w:r>
        <w:rPr>
          <w:rFonts w:hint="eastAsia" w:ascii="宋体" w:hAnsi="宋体"/>
          <w:sz w:val="24"/>
        </w:rPr>
        <w:t>参会学员务必于</w:t>
      </w:r>
      <w:r>
        <w:rPr>
          <w:rFonts w:ascii="宋体" w:hAnsi="宋体"/>
          <w:sz w:val="24"/>
        </w:rPr>
        <w:t>5</w:t>
      </w:r>
      <w:r>
        <w:rPr>
          <w:rFonts w:hint="eastAsia" w:ascii="宋体" w:hAnsi="宋体"/>
          <w:sz w:val="24"/>
        </w:rPr>
        <w:t>月8日前将《参会回执》（见《附件1》）</w:t>
      </w:r>
    </w:p>
    <w:p>
      <w:pPr>
        <w:pStyle w:val="10"/>
        <w:adjustRightInd w:val="0"/>
        <w:snapToGrid w:val="0"/>
        <w:spacing w:line="288" w:lineRule="auto"/>
        <w:ind w:left="851" w:firstLine="0" w:firstLineChars="0"/>
        <w:jc w:val="left"/>
        <w:rPr>
          <w:rFonts w:ascii="宋体" w:hAnsi="宋体"/>
          <w:sz w:val="24"/>
        </w:rPr>
      </w:pPr>
      <w:r>
        <w:rPr>
          <w:rFonts w:hint="eastAsia" w:ascii="宋体" w:hAnsi="宋体"/>
          <w:sz w:val="24"/>
        </w:rPr>
        <w:t>填写并返回至会务组（可传真、电话、电子邮件报名）。</w:t>
      </w:r>
    </w:p>
    <w:p>
      <w:pPr>
        <w:pStyle w:val="10"/>
        <w:adjustRightInd w:val="0"/>
        <w:snapToGrid w:val="0"/>
        <w:spacing w:line="288" w:lineRule="auto"/>
        <w:ind w:left="851" w:firstLine="0" w:firstLineChars="0"/>
        <w:jc w:val="left"/>
        <w:rPr>
          <w:rFonts w:ascii="宋体" w:hAnsi="宋体"/>
          <w:sz w:val="24"/>
        </w:rPr>
      </w:pPr>
      <w:r>
        <w:rPr>
          <w:rFonts w:hint="eastAsia" w:ascii="宋体" w:hAnsi="宋体"/>
          <w:sz w:val="24"/>
        </w:rPr>
        <w:t>额满为止，以《参会回执》为准。</w:t>
      </w:r>
    </w:p>
    <w:p>
      <w:pPr>
        <w:pStyle w:val="10"/>
        <w:numPr>
          <w:ilvl w:val="1"/>
          <w:numId w:val="1"/>
        </w:numPr>
        <w:adjustRightInd w:val="0"/>
        <w:snapToGrid w:val="0"/>
        <w:spacing w:line="288" w:lineRule="auto"/>
        <w:ind w:firstLineChars="0"/>
        <w:jc w:val="left"/>
        <w:rPr>
          <w:rFonts w:ascii="宋体" w:hAnsi="宋体"/>
          <w:sz w:val="24"/>
        </w:rPr>
      </w:pPr>
      <w:r>
        <w:rPr>
          <w:rFonts w:hint="eastAsia" w:ascii="宋体" w:hAnsi="宋体"/>
          <w:sz w:val="24"/>
        </w:rPr>
        <w:t>会务组收到《参会回执》表后，会议的前一周会务组通知会议地点及报到路线</w:t>
      </w:r>
    </w:p>
    <w:p>
      <w:pPr>
        <w:pStyle w:val="10"/>
        <w:numPr>
          <w:ilvl w:val="0"/>
          <w:numId w:val="0"/>
        </w:numPr>
        <w:spacing w:line="288" w:lineRule="auto"/>
        <w:ind w:leftChars="0"/>
        <w:jc w:val="left"/>
        <w:rPr>
          <w:rFonts w:ascii="宋体" w:hAnsi="宋体"/>
          <w:b/>
          <w:bCs/>
          <w:sz w:val="24"/>
        </w:rPr>
      </w:pPr>
      <w:r>
        <w:rPr>
          <w:rFonts w:hint="eastAsia" w:ascii="宋体" w:hAnsi="宋体"/>
          <w:b/>
          <w:bCs/>
          <w:sz w:val="24"/>
          <w:lang w:eastAsia="zh-CN"/>
        </w:rPr>
        <w:t>十一、</w:t>
      </w:r>
      <w:r>
        <w:rPr>
          <w:rFonts w:hint="eastAsia" w:ascii="宋体" w:hAnsi="宋体"/>
          <w:b/>
          <w:bCs/>
          <w:sz w:val="24"/>
        </w:rPr>
        <w:t xml:space="preserve">会务组联系方式  </w:t>
      </w:r>
    </w:p>
    <w:p>
      <w:pPr>
        <w:spacing w:line="288" w:lineRule="auto"/>
        <w:ind w:firstLine="480" w:firstLineChars="200"/>
        <w:jc w:val="left"/>
        <w:rPr>
          <w:rFonts w:ascii="宋体" w:hAnsi="宋体"/>
          <w:sz w:val="24"/>
        </w:rPr>
      </w:pPr>
      <w:r>
        <w:rPr>
          <w:rFonts w:hint="eastAsia" w:ascii="宋体" w:hAnsi="宋体"/>
          <w:sz w:val="24"/>
        </w:rPr>
        <w:t xml:space="preserve">联系电话： 010-83834992    </w:t>
      </w:r>
    </w:p>
    <w:p>
      <w:pPr>
        <w:spacing w:line="288" w:lineRule="auto"/>
        <w:ind w:firstLine="480" w:firstLineChars="200"/>
        <w:jc w:val="left"/>
        <w:rPr>
          <w:rFonts w:ascii="宋体" w:hAnsi="宋体"/>
          <w:sz w:val="24"/>
        </w:rPr>
      </w:pPr>
      <w:r>
        <w:rPr>
          <w:rFonts w:hint="eastAsia" w:ascii="宋体" w:hAnsi="宋体"/>
          <w:sz w:val="24"/>
        </w:rPr>
        <w:t>手    机：</w:t>
      </w:r>
      <w:r>
        <w:rPr>
          <w:rFonts w:ascii="宋体" w:hAnsi="宋体"/>
          <w:sz w:val="24"/>
        </w:rPr>
        <w:t>18710264070</w:t>
      </w:r>
      <w:r>
        <w:rPr>
          <w:rFonts w:hint="eastAsia" w:ascii="宋体" w:hAnsi="宋体"/>
          <w:sz w:val="24"/>
        </w:rPr>
        <w:t xml:space="preserve">     </w:t>
      </w:r>
    </w:p>
    <w:p>
      <w:pPr>
        <w:spacing w:line="288" w:lineRule="auto"/>
        <w:ind w:firstLine="480" w:firstLineChars="200"/>
        <w:jc w:val="left"/>
        <w:rPr>
          <w:rFonts w:ascii="宋体" w:hAnsi="宋体"/>
          <w:bCs/>
          <w:sz w:val="24"/>
        </w:rPr>
      </w:pPr>
      <w:r>
        <w:rPr>
          <w:rFonts w:hint="eastAsia" w:ascii="宋体" w:hAnsi="宋体"/>
          <w:sz w:val="24"/>
        </w:rPr>
        <w:t>联 系 人：</w:t>
      </w:r>
      <w:r>
        <w:rPr>
          <w:rFonts w:hint="eastAsia" w:ascii="宋体" w:hAnsi="宋体"/>
          <w:bCs/>
          <w:sz w:val="24"/>
        </w:rPr>
        <w:t>薛老师</w:t>
      </w:r>
    </w:p>
    <w:p>
      <w:pPr>
        <w:widowControl/>
        <w:jc w:val="left"/>
      </w:pPr>
      <w:r>
        <w:rPr>
          <w:rFonts w:hint="eastAsia" w:ascii="宋体" w:hAnsi="宋体"/>
          <w:sz w:val="24"/>
        </w:rPr>
        <w:t xml:space="preserve">    电子信箱：</w:t>
      </w:r>
      <w:r>
        <w:rPr>
          <w:rFonts w:hint="eastAsia" w:ascii="宋体" w:hAnsi="宋体"/>
          <w:sz w:val="24"/>
        </w:rPr>
        <w:fldChar w:fldCharType="begin"/>
      </w:r>
      <w:r>
        <w:rPr>
          <w:rFonts w:hint="eastAsia" w:ascii="宋体" w:hAnsi="宋体"/>
          <w:sz w:val="24"/>
        </w:rPr>
        <w:instrText xml:space="preserve"> HYPERLINK "mailto:xuefang0310@126.com" </w:instrText>
      </w:r>
      <w:r>
        <w:rPr>
          <w:rFonts w:hint="eastAsia" w:ascii="宋体" w:hAnsi="宋体"/>
          <w:sz w:val="24"/>
        </w:rPr>
        <w:fldChar w:fldCharType="separate"/>
      </w:r>
      <w:r>
        <w:rPr>
          <w:rStyle w:val="6"/>
          <w:rFonts w:hint="eastAsia" w:ascii="宋体" w:hAnsi="宋体"/>
          <w:sz w:val="24"/>
        </w:rPr>
        <w:t>xuefang0310</w:t>
      </w:r>
      <w:r>
        <w:rPr>
          <w:rStyle w:val="6"/>
          <w:rFonts w:hint="eastAsia" w:ascii="宋体" w:hAnsi="宋体" w:cs="宋体"/>
          <w:kern w:val="0"/>
          <w:sz w:val="24"/>
          <w:lang w:bidi="ar"/>
        </w:rPr>
        <w:t>@126.com</w:t>
      </w:r>
      <w:r>
        <w:rPr>
          <w:rFonts w:hint="eastAsia" w:ascii="宋体" w:hAnsi="宋体"/>
          <w:sz w:val="24"/>
        </w:rPr>
        <w:fldChar w:fldCharType="end"/>
      </w:r>
      <w:r>
        <w:rPr>
          <w:rFonts w:hint="eastAsia" w:ascii="宋体" w:hAnsi="宋体" w:cs="宋体"/>
          <w:kern w:val="0"/>
          <w:sz w:val="24"/>
          <w:lang w:val="en-US" w:eastAsia="zh-CN" w:bidi="ar"/>
        </w:rPr>
        <w:t xml:space="preserve"> </w:t>
      </w:r>
    </w:p>
    <w:p>
      <w:pPr>
        <w:spacing w:line="288" w:lineRule="auto"/>
        <w:ind w:firstLine="480" w:firstLineChars="200"/>
        <w:jc w:val="left"/>
        <w:rPr>
          <w:rFonts w:ascii="宋体" w:hAnsi="宋体"/>
          <w:sz w:val="24"/>
        </w:rPr>
      </w:pPr>
    </w:p>
    <w:p>
      <w:pPr>
        <w:spacing w:line="320" w:lineRule="exact"/>
        <w:rPr>
          <w:sz w:val="24"/>
          <w:szCs w:val="21"/>
        </w:rPr>
      </w:pPr>
      <w:r>
        <w:rPr>
          <w:rFonts w:hint="eastAsia"/>
          <w:sz w:val="24"/>
          <w:szCs w:val="21"/>
        </w:rPr>
        <w:t xml:space="preserve">             </w:t>
      </w:r>
    </w:p>
    <w:p>
      <w:pPr>
        <w:spacing w:line="320" w:lineRule="exact"/>
        <w:rPr>
          <w:sz w:val="24"/>
          <w:szCs w:val="21"/>
        </w:rPr>
      </w:pPr>
    </w:p>
    <w:p>
      <w:pPr>
        <w:spacing w:line="320" w:lineRule="exact"/>
        <w:rPr>
          <w:rFonts w:hint="eastAsia"/>
          <w:b/>
          <w:bCs/>
          <w:spacing w:val="-20"/>
          <w:sz w:val="24"/>
          <w:lang w:val="en-US" w:eastAsia="zh-CN"/>
        </w:rPr>
      </w:pPr>
      <w:r>
        <w:rPr>
          <w:rFonts w:hint="eastAsia"/>
          <w:b/>
          <w:bCs/>
          <w:spacing w:val="-20"/>
          <w:sz w:val="24"/>
        </w:rPr>
        <w:t xml:space="preserve">                全国学校安全教育网               </w:t>
      </w:r>
      <w:r>
        <w:rPr>
          <w:rFonts w:hint="eastAsia"/>
          <w:b/>
          <w:bCs/>
          <w:spacing w:val="-20"/>
          <w:sz w:val="24"/>
          <w:lang w:val="en-US" w:eastAsia="zh-CN"/>
        </w:rPr>
        <w:t xml:space="preserve">                            中国人生科学学会                   </w:t>
      </w:r>
    </w:p>
    <w:p>
      <w:pPr>
        <w:spacing w:line="320" w:lineRule="exact"/>
        <w:rPr>
          <w:rFonts w:hint="eastAsia"/>
          <w:b/>
          <w:bCs/>
          <w:spacing w:val="-20"/>
          <w:sz w:val="24"/>
          <w:lang w:val="en-US" w:eastAsia="zh-CN"/>
        </w:rPr>
      </w:pPr>
      <w:r>
        <w:rPr>
          <w:rFonts w:hint="eastAsia"/>
          <w:b/>
          <w:bCs/>
          <w:spacing w:val="-20"/>
          <w:sz w:val="24"/>
          <w:lang w:val="en-US" w:eastAsia="zh-CN"/>
        </w:rPr>
        <w:t xml:space="preserve">                                                                       学校生命保护教育行动研究总课题组                                                                                                                                 </w:t>
      </w:r>
    </w:p>
    <w:p>
      <w:pPr>
        <w:spacing w:line="320" w:lineRule="exact"/>
        <w:rPr>
          <w:rFonts w:hint="eastAsia"/>
          <w:bCs/>
          <w:lang w:val="en-US" w:eastAsia="zh-CN"/>
        </w:rPr>
      </w:pPr>
      <w:r>
        <w:rPr>
          <w:rFonts w:hint="eastAsia"/>
          <w:b/>
          <w:bCs/>
          <w:spacing w:val="-20"/>
          <w:sz w:val="24"/>
          <w:lang w:val="en-US" w:eastAsia="zh-CN"/>
        </w:rPr>
        <w:t xml:space="preserve">                                                            </w:t>
      </w:r>
      <w:r>
        <w:rPr>
          <w:rFonts w:hint="eastAsia"/>
          <w:bCs/>
          <w:lang w:val="en-US" w:eastAsia="zh-CN"/>
        </w:rPr>
        <w:t xml:space="preserve">             </w:t>
      </w:r>
    </w:p>
    <w:p>
      <w:pPr>
        <w:jc w:val="both"/>
        <w:rPr>
          <w:rFonts w:hint="eastAsia" w:eastAsia="宋体"/>
          <w:bCs/>
          <w:sz w:val="36"/>
          <w:szCs w:val="36"/>
          <w:lang w:val="en-US" w:eastAsia="zh-CN"/>
        </w:rPr>
      </w:pPr>
      <w:r>
        <w:rPr>
          <w:rFonts w:hint="eastAsia"/>
          <w:bCs/>
          <w:lang w:val="en-US" w:eastAsia="zh-CN"/>
        </w:rPr>
        <w:t xml:space="preserve">             2017年2月15日                                  </w:t>
      </w:r>
      <w:r>
        <w:rPr>
          <w:rFonts w:hint="eastAsia"/>
          <w:bCs/>
        </w:rPr>
        <w:t>2017年</w:t>
      </w:r>
      <w:r>
        <w:rPr>
          <w:rFonts w:hint="eastAsia"/>
          <w:bCs/>
          <w:lang w:val="en-US" w:eastAsia="zh-CN"/>
        </w:rPr>
        <w:t>2</w:t>
      </w:r>
      <w:r>
        <w:rPr>
          <w:rFonts w:hint="eastAsia"/>
          <w:bCs/>
        </w:rPr>
        <w:t>月</w:t>
      </w:r>
      <w:r>
        <w:rPr>
          <w:rFonts w:hint="eastAsia"/>
          <w:bCs/>
          <w:lang w:val="en-US" w:eastAsia="zh-CN"/>
        </w:rPr>
        <w:t>15</w:t>
      </w:r>
      <w:r>
        <w:rPr>
          <w:rFonts w:hint="eastAsia"/>
          <w:bCs/>
        </w:rPr>
        <w:t>日</w:t>
      </w:r>
    </w:p>
    <w:p>
      <w:pPr>
        <w:spacing w:line="320" w:lineRule="exact"/>
        <w:rPr>
          <w:rFonts w:hint="eastAsia"/>
          <w:bCs/>
        </w:rPr>
      </w:pPr>
    </w:p>
    <w:p>
      <w:pPr>
        <w:jc w:val="both"/>
        <w:rPr>
          <w:rFonts w:hint="eastAsia"/>
          <w:bCs/>
          <w:sz w:val="36"/>
          <w:szCs w:val="36"/>
        </w:rPr>
      </w:pPr>
      <w:r>
        <w:rPr>
          <w:rFonts w:hint="eastAsia"/>
          <w:bCs/>
          <w:lang w:val="en-US" w:eastAsia="zh-CN"/>
        </w:rPr>
        <w:t xml:space="preserve">            </w:t>
      </w:r>
      <w:r>
        <w:rPr>
          <w:rFonts w:hint="eastAsia"/>
          <w:bCs/>
          <w:sz w:val="36"/>
          <w:szCs w:val="36"/>
          <w:lang w:val="en-US" w:eastAsia="zh-CN"/>
        </w:rPr>
        <w:t xml:space="preserve">                           </w:t>
      </w:r>
      <w:bookmarkStart w:id="0" w:name="_GoBack"/>
      <w:bookmarkEnd w:id="0"/>
    </w:p>
    <w:p>
      <w:pPr>
        <w:jc w:val="center"/>
        <w:rPr>
          <w:rFonts w:hint="eastAsia"/>
          <w:bCs/>
          <w:sz w:val="36"/>
          <w:szCs w:val="36"/>
        </w:rPr>
      </w:pPr>
    </w:p>
    <w:p>
      <w:pPr>
        <w:jc w:val="center"/>
        <w:rPr>
          <w:rFonts w:hint="eastAsia"/>
          <w:bCs/>
          <w:sz w:val="36"/>
          <w:szCs w:val="36"/>
        </w:rPr>
      </w:pPr>
    </w:p>
    <w:p>
      <w:pPr>
        <w:jc w:val="center"/>
        <w:rPr>
          <w:rFonts w:hint="eastAsia"/>
          <w:bCs/>
          <w:sz w:val="36"/>
          <w:szCs w:val="36"/>
        </w:rPr>
      </w:pPr>
    </w:p>
    <w:p>
      <w:pPr>
        <w:jc w:val="center"/>
        <w:rPr>
          <w:rFonts w:hint="eastAsia"/>
          <w:bCs/>
          <w:sz w:val="36"/>
          <w:szCs w:val="36"/>
        </w:rPr>
      </w:pPr>
    </w:p>
    <w:p>
      <w:pPr>
        <w:jc w:val="center"/>
        <w:rPr>
          <w:rFonts w:hint="eastAsia"/>
          <w:bCs/>
          <w:sz w:val="36"/>
          <w:szCs w:val="36"/>
        </w:rPr>
      </w:pPr>
    </w:p>
    <w:p>
      <w:pPr>
        <w:jc w:val="center"/>
        <w:rPr>
          <w:rFonts w:ascii="新宋体" w:hAnsi="新宋体" w:eastAsia="新宋体"/>
          <w:b/>
          <w:bCs/>
          <w:sz w:val="24"/>
        </w:rPr>
      </w:pPr>
      <w:r>
        <w:rPr>
          <w:rFonts w:hint="eastAsia"/>
          <w:bCs/>
          <w:sz w:val="36"/>
          <w:szCs w:val="36"/>
        </w:rPr>
        <w:t>附件：2017</w:t>
      </w:r>
      <w:r>
        <w:rPr>
          <w:bCs/>
          <w:sz w:val="36"/>
          <w:szCs w:val="36"/>
        </w:rPr>
        <w:t>全国</w:t>
      </w:r>
      <w:r>
        <w:rPr>
          <w:rFonts w:hint="eastAsia"/>
          <w:bCs/>
          <w:sz w:val="36"/>
          <w:szCs w:val="36"/>
        </w:rPr>
        <w:t>学校生命保护</w:t>
      </w:r>
      <w:r>
        <w:rPr>
          <w:bCs/>
          <w:sz w:val="36"/>
          <w:szCs w:val="36"/>
        </w:rPr>
        <w:t>教育</w:t>
      </w:r>
      <w:r>
        <w:rPr>
          <w:rFonts w:hint="eastAsia"/>
          <w:bCs/>
          <w:sz w:val="36"/>
          <w:szCs w:val="36"/>
        </w:rPr>
        <w:t>研讨会</w:t>
      </w:r>
      <w:r>
        <w:rPr>
          <w:rFonts w:hint="eastAsia" w:ascii="楷体_GB2312" w:hAnsi="宋体" w:eastAsia="楷体_GB2312"/>
          <w:b/>
          <w:sz w:val="36"/>
          <w:szCs w:val="36"/>
          <w:shd w:val="clear" w:color="auto" w:fill="FFFFFF"/>
        </w:rPr>
        <w:t>《参会回执》</w:t>
      </w:r>
    </w:p>
    <w:tbl>
      <w:tblPr>
        <w:tblStyle w:val="7"/>
        <w:tblpPr w:leftFromText="180" w:rightFromText="180" w:vertAnchor="text" w:horzAnchor="page" w:tblpXSpec="center" w:tblpY="463"/>
        <w:tblOverlap w:val="never"/>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2960"/>
        <w:gridCol w:w="1200"/>
        <w:gridCol w:w="1346"/>
        <w:gridCol w:w="2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单位</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地址</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3" w:hRule="atLeast"/>
        </w:trPr>
        <w:tc>
          <w:tcPr>
            <w:tcW w:w="1877" w:type="dxa"/>
            <w:vMerge w:val="restart"/>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带队</w:t>
            </w: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姓名</w:t>
            </w: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性别</w:t>
            </w: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职务</w:t>
            </w: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vMerge w:val="continue"/>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trPr>
        <w:tc>
          <w:tcPr>
            <w:tcW w:w="1877" w:type="dxa"/>
            <w:vMerge w:val="restart"/>
            <w:tcBorders>
              <w:top w:val="single" w:color="auto" w:sz="4" w:space="0"/>
              <w:left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参</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会</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老</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师</w:t>
            </w: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3"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3" w:hRule="atLeast"/>
        </w:trPr>
        <w:tc>
          <w:tcPr>
            <w:tcW w:w="1877" w:type="dxa"/>
            <w:vMerge w:val="continue"/>
            <w:tcBorders>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6" w:hRule="atLeast"/>
        </w:trPr>
        <w:tc>
          <w:tcPr>
            <w:tcW w:w="1877" w:type="dxa"/>
            <w:vMerge w:val="continue"/>
            <w:tcBorders>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96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200"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1346"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c>
          <w:tcPr>
            <w:tcW w:w="2471"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汇款方式</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开户单位：北京铭仕轩教育咨询中心</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开户银行：中国工商银行北京琉璃厂支行</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 xml:space="preserve">账    号：0200 0080 0920 0037 401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住宿要求</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会议地点：        </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若预定酒店，请注明：入住时间           入住天数         </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预定间数         （预定双人间□,单人间□，可否合住□）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1877" w:type="dxa"/>
            <w:tcBorders>
              <w:top w:val="single" w:color="auto" w:sz="4" w:space="0"/>
              <w:left w:val="single" w:color="auto" w:sz="4" w:space="0"/>
              <w:right w:val="single" w:color="auto" w:sz="4" w:space="0"/>
            </w:tcBorders>
            <w:textDirection w:val="lrTb"/>
            <w:vAlign w:val="center"/>
          </w:tcPr>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单位意见</w:t>
            </w:r>
          </w:p>
        </w:tc>
        <w:tc>
          <w:tcPr>
            <w:tcW w:w="7977" w:type="dxa"/>
            <w:gridSpan w:val="4"/>
            <w:tcBorders>
              <w:top w:val="single" w:color="auto" w:sz="4" w:space="0"/>
              <w:left w:val="single" w:color="auto" w:sz="4" w:space="0"/>
              <w:bottom w:val="single" w:color="auto" w:sz="4" w:space="0"/>
              <w:right w:val="single" w:color="auto" w:sz="4" w:space="0"/>
            </w:tcBorders>
            <w:textDirection w:val="lrTb"/>
            <w:vAlign w:val="center"/>
          </w:tcPr>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我单位同意选派以上  位老师参加   月   日《2017全国学校生命保护教育研讨会》</w:t>
            </w:r>
          </w:p>
          <w:p>
            <w:pPr>
              <w:spacing w:line="288"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单位盖章</w:t>
            </w:r>
          </w:p>
          <w:p>
            <w:pPr>
              <w:spacing w:line="288" w:lineRule="auto"/>
              <w:jc w:val="left"/>
              <w:rPr>
                <w:rFonts w:ascii="仿宋_GB2312" w:eastAsia="仿宋_GB2312"/>
                <w:b/>
                <w:bCs/>
                <w:sz w:val="24"/>
              </w:rPr>
            </w:pPr>
            <w:r>
              <w:rPr>
                <w:rFonts w:hint="eastAsia" w:ascii="仿宋" w:hAnsi="仿宋" w:eastAsia="仿宋" w:cs="仿宋"/>
                <w:color w:val="000000"/>
                <w:kern w:val="2"/>
                <w:sz w:val="28"/>
                <w:szCs w:val="28"/>
                <w:lang w:val="en-US" w:eastAsia="zh-CN" w:bidi="ar-SA"/>
              </w:rPr>
              <w:t xml:space="preserve">                                      年   月   日             </w:t>
            </w:r>
          </w:p>
        </w:tc>
      </w:tr>
    </w:tbl>
    <w:p/>
    <w:sectPr>
      <w:pgSz w:w="11906" w:h="16838"/>
      <w:pgMar w:top="1077" w:right="1304" w:bottom="90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锐字云字库小标宋体1.0">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MingLiU_HKSCS-ExtB">
    <w:panose1 w:val="02020500000000000000"/>
    <w:charset w:val="88"/>
    <w:family w:val="roman"/>
    <w:pitch w:val="default"/>
    <w:sig w:usb0="8000002F" w:usb1="02000008" w:usb2="00000000"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19E3"/>
    <w:multiLevelType w:val="multilevel"/>
    <w:tmpl w:val="238D19E3"/>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4575FC"/>
    <w:multiLevelType w:val="multilevel"/>
    <w:tmpl w:val="434575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6D04C23"/>
    <w:multiLevelType w:val="multilevel"/>
    <w:tmpl w:val="76D04C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80A70"/>
    <w:rsid w:val="0001113E"/>
    <w:rsid w:val="0009026B"/>
    <w:rsid w:val="001C1DAA"/>
    <w:rsid w:val="00225440"/>
    <w:rsid w:val="00277D6C"/>
    <w:rsid w:val="003A570E"/>
    <w:rsid w:val="004701D4"/>
    <w:rsid w:val="00503BBC"/>
    <w:rsid w:val="005C3888"/>
    <w:rsid w:val="005E4CC5"/>
    <w:rsid w:val="0066279D"/>
    <w:rsid w:val="00672B35"/>
    <w:rsid w:val="007D5970"/>
    <w:rsid w:val="00950956"/>
    <w:rsid w:val="00961C63"/>
    <w:rsid w:val="009C630A"/>
    <w:rsid w:val="00A44324"/>
    <w:rsid w:val="00B31274"/>
    <w:rsid w:val="00B5521A"/>
    <w:rsid w:val="00B66C32"/>
    <w:rsid w:val="00C404C5"/>
    <w:rsid w:val="00CC0938"/>
    <w:rsid w:val="00CD27A8"/>
    <w:rsid w:val="00DB56B7"/>
    <w:rsid w:val="00DC5533"/>
    <w:rsid w:val="00DD15F8"/>
    <w:rsid w:val="00E91D3B"/>
    <w:rsid w:val="00FD1031"/>
    <w:rsid w:val="00FE7353"/>
    <w:rsid w:val="02D06FFC"/>
    <w:rsid w:val="041C6A65"/>
    <w:rsid w:val="048524C6"/>
    <w:rsid w:val="04E47E46"/>
    <w:rsid w:val="0D38628A"/>
    <w:rsid w:val="0ED211AF"/>
    <w:rsid w:val="0EF716A8"/>
    <w:rsid w:val="14C61BD1"/>
    <w:rsid w:val="14DF7CCD"/>
    <w:rsid w:val="18504556"/>
    <w:rsid w:val="18C45643"/>
    <w:rsid w:val="1A5918CF"/>
    <w:rsid w:val="1AC15F5A"/>
    <w:rsid w:val="1BE3534F"/>
    <w:rsid w:val="1C30329B"/>
    <w:rsid w:val="1DB67238"/>
    <w:rsid w:val="20C36E80"/>
    <w:rsid w:val="27AA5B78"/>
    <w:rsid w:val="288B0CA4"/>
    <w:rsid w:val="2A2501B6"/>
    <w:rsid w:val="2C52166B"/>
    <w:rsid w:val="2CFF67BE"/>
    <w:rsid w:val="2D7D00FC"/>
    <w:rsid w:val="2DF45797"/>
    <w:rsid w:val="2E895769"/>
    <w:rsid w:val="2FD13502"/>
    <w:rsid w:val="31262023"/>
    <w:rsid w:val="365D06D1"/>
    <w:rsid w:val="36602DC6"/>
    <w:rsid w:val="3B655028"/>
    <w:rsid w:val="3C123B54"/>
    <w:rsid w:val="3DF60B68"/>
    <w:rsid w:val="40C26FC2"/>
    <w:rsid w:val="43480A70"/>
    <w:rsid w:val="44413308"/>
    <w:rsid w:val="4AD60CBE"/>
    <w:rsid w:val="4E5F21B4"/>
    <w:rsid w:val="4FF764BD"/>
    <w:rsid w:val="52C43E54"/>
    <w:rsid w:val="54772DFE"/>
    <w:rsid w:val="560E10BF"/>
    <w:rsid w:val="589032A7"/>
    <w:rsid w:val="5C0C416F"/>
    <w:rsid w:val="5F9349CF"/>
    <w:rsid w:val="64FF6E2B"/>
    <w:rsid w:val="69460B93"/>
    <w:rsid w:val="6A1A0CA3"/>
    <w:rsid w:val="6D3F7139"/>
    <w:rsid w:val="6DFB285B"/>
    <w:rsid w:val="70515E3F"/>
    <w:rsid w:val="726D124A"/>
    <w:rsid w:val="7915736C"/>
    <w:rsid w:val="79537F62"/>
    <w:rsid w:val="7A3F4AAB"/>
    <w:rsid w:val="7A4A6232"/>
    <w:rsid w:val="7C363D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rPr>
  </w:style>
  <w:style w:type="character" w:styleId="6">
    <w:name w:val="Hyperlink"/>
    <w:basedOn w:val="5"/>
    <w:qFormat/>
    <w:uiPriority w:val="0"/>
    <w:rPr>
      <w:color w:val="0000FF"/>
      <w:u w:val="single"/>
    </w:rPr>
  </w:style>
  <w:style w:type="paragraph" w:customStyle="1" w:styleId="8">
    <w:name w:val="p0"/>
    <w:basedOn w:val="1"/>
    <w:qFormat/>
    <w:uiPriority w:val="0"/>
    <w:pPr>
      <w:widowControl/>
    </w:pPr>
    <w:rPr>
      <w:kern w:val="0"/>
      <w:szCs w:val="21"/>
    </w:rPr>
  </w:style>
  <w:style w:type="paragraph" w:customStyle="1" w:styleId="9">
    <w:name w:val="列出段落1"/>
    <w:basedOn w:val="1"/>
    <w:qFormat/>
    <w:uiPriority w:val="99"/>
    <w:pPr>
      <w:ind w:firstLine="420" w:firstLineChars="200"/>
    </w:pPr>
  </w:style>
  <w:style w:type="paragraph" w:customStyle="1" w:styleId="10">
    <w:name w:val="List Paragraph"/>
    <w:basedOn w:val="1"/>
    <w:qFormat/>
    <w:uiPriority w:val="99"/>
    <w:pPr>
      <w:ind w:firstLine="420" w:firstLineChars="200"/>
    </w:pPr>
  </w:style>
  <w:style w:type="character" w:customStyle="1" w:styleId="11">
    <w:name w:val="标题 1 字符"/>
    <w:basedOn w:val="5"/>
    <w:link w:val="2"/>
    <w:qFormat/>
    <w:uiPriority w:val="9"/>
    <w:rPr>
      <w:rFonts w:ascii="宋体" w:hAnsi="宋体" w:cs="宋体"/>
      <w:b/>
      <w:bCs/>
      <w:kern w:val="36"/>
      <w:sz w:val="48"/>
      <w:szCs w:val="48"/>
    </w:rPr>
  </w:style>
  <w:style w:type="character" w:customStyle="1" w:styleId="12">
    <w:name w:val="ask-titl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1710</Words>
  <Characters>1808</Characters>
  <Lines>15</Lines>
  <Paragraphs>4</Paragraphs>
  <ScaleCrop>false</ScaleCrop>
  <LinksUpToDate>false</LinksUpToDate>
  <CharactersWithSpaces>2629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2017-01-09T04:04:00Z</dcterms:created>
  <dc:creator>yuangong3</dc:creator>
  <cp:lastModifiedBy>yuangong6</cp:lastModifiedBy>
  <cp:lastPrinted>2017-02-10T02:56:00Z</cp:lastPrinted>
  <dcterms:modified xsi:type="dcterms:W3CDTF">2017-04-11T08:37:11Z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